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07:00; 08:30; 09:00; 11:45; 13:00; 14:15; 14:45; 15:10;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11:00; 11:30; 14:15; 15:30; 16:45; 17:15; 18:40;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10:00; 11:30; 12:00; 16:15; 16:45; 17:15; 18:15; 18:30;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14:00; 14:30; 18:45; 19:15; 19:45; 20:45; 21:00;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